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7DA5" w:rsidRDefault="007C423B">
      <w:pPr>
        <w:spacing w:line="240" w:lineRule="auto"/>
        <w:ind w:left="4956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Allegato 2 - Scheda di autovalutazione</w:t>
      </w:r>
    </w:p>
    <w:p w:rsidR="00A77DA5" w:rsidRDefault="00A77DA5">
      <w:pPr>
        <w:spacing w:line="240" w:lineRule="auto"/>
        <w:ind w:left="4956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A77DA5" w:rsidRDefault="007C423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SCHEDA DI AUTOVALUTAZIONE PER LA SELEZIONE INTERNA DI DUE TUTOR PER LA REALIZZAZIONE DEL MODULO “TRACCE E SEGNI” - Progetti di Potenziamento delle competenze di base in chiave innovativa, a supporto dell’offerta formativa - Asse I – Istruzione – Fondo Soci</w:t>
      </w:r>
      <w:r>
        <w:rPr>
          <w:rFonts w:ascii="Calibri" w:eastAsia="Calibri" w:hAnsi="Calibri" w:cs="Calibri"/>
          <w:b/>
        </w:rPr>
        <w:t>ale Europeo (FSE) - Obiettivo specifico – 10.2 – Azione 10.2.1A Progetto PON FSE “Passo dopo passo” 10.2.1A-FSEPON-EM-2017-71</w:t>
      </w:r>
    </w:p>
    <w:p w:rsidR="00A77DA5" w:rsidRDefault="00A77DA5">
      <w:pPr>
        <w:spacing w:line="240" w:lineRule="auto"/>
        <w:rPr>
          <w:rFonts w:ascii="Calibri" w:eastAsia="Calibri" w:hAnsi="Calibri" w:cs="Calibri"/>
          <w:b/>
        </w:rPr>
      </w:pPr>
    </w:p>
    <w:p w:rsidR="00A77DA5" w:rsidRDefault="007C423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 presenta la seguente griglia di autovalutazione.</w:t>
      </w:r>
    </w:p>
    <w:p w:rsidR="00A77DA5" w:rsidRDefault="00A77DA5">
      <w:pPr>
        <w:rPr>
          <w:rFonts w:ascii="Calibri" w:eastAsia="Calibri" w:hAnsi="Calibri" w:cs="Calibri"/>
        </w:rPr>
      </w:pPr>
    </w:p>
    <w:tbl>
      <w:tblPr>
        <w:tblStyle w:val="a"/>
        <w:tblW w:w="108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5"/>
        <w:gridCol w:w="3120"/>
        <w:gridCol w:w="1455"/>
        <w:gridCol w:w="1440"/>
      </w:tblGrid>
      <w:tr w:rsidR="00A77DA5">
        <w:trPr>
          <w:trHeight w:val="420"/>
        </w:trPr>
        <w:tc>
          <w:tcPr>
            <w:tcW w:w="10890" w:type="dxa"/>
            <w:gridSpan w:val="4"/>
            <w:shd w:val="clear" w:color="auto" w:fill="auto"/>
          </w:tcPr>
          <w:p w:rsidR="00A77DA5" w:rsidRDefault="007C423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ISTRUZIONE E FORMAZIONE MAX 40 PUNTI</w:t>
            </w:r>
          </w:p>
        </w:tc>
      </w:tr>
      <w:tr w:rsidR="00A77DA5">
        <w:tc>
          <w:tcPr>
            <w:tcW w:w="4875" w:type="dxa"/>
            <w:shd w:val="clear" w:color="auto" w:fill="BFBFBF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Titoli</w:t>
            </w:r>
          </w:p>
        </w:tc>
        <w:tc>
          <w:tcPr>
            <w:tcW w:w="3120" w:type="dxa"/>
            <w:shd w:val="clear" w:color="auto" w:fill="BFBFBF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Punti</w:t>
            </w:r>
          </w:p>
        </w:tc>
        <w:tc>
          <w:tcPr>
            <w:tcW w:w="1455" w:type="dxa"/>
            <w:shd w:val="clear" w:color="auto" w:fill="BFBFBF"/>
          </w:tcPr>
          <w:p w:rsidR="00A77DA5" w:rsidRDefault="007C423B">
            <w:pPr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Punteggio a cura del candidato</w:t>
            </w:r>
          </w:p>
        </w:tc>
        <w:tc>
          <w:tcPr>
            <w:tcW w:w="1440" w:type="dxa"/>
            <w:shd w:val="clear" w:color="auto" w:fill="BFBFBF"/>
          </w:tcPr>
          <w:p w:rsidR="00A77DA5" w:rsidRDefault="007C423B">
            <w:pPr>
              <w:spacing w:line="240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Punteggio a cura della Commissione di valutazione</w:t>
            </w: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Laurea attinente alla selezione </w:t>
            </w:r>
          </w:p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(vecchio ordinamento o magistrale)</w:t>
            </w:r>
          </w:p>
          <w:p w:rsidR="00A77DA5" w:rsidRDefault="00A77DA5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 e lode - 20 punti</w:t>
            </w:r>
          </w:p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110/106 – 16 punti</w:t>
            </w:r>
          </w:p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105/101 – 12 punti</w:t>
            </w:r>
          </w:p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100/96  - 9 punti</w:t>
            </w:r>
          </w:p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95/81 – 7 punti</w:t>
            </w:r>
          </w:p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bookmarkStart w:id="1" w:name="_1fob9te" w:colFirst="0" w:colLast="0"/>
            <w:bookmarkEnd w:id="1"/>
            <w:r>
              <w:rPr>
                <w:color w:val="00000A"/>
                <w:sz w:val="20"/>
                <w:szCs w:val="20"/>
              </w:rPr>
              <w:t>fino a 80 – 5 punti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Laurea attinente alla selezione (triennale, alternativa al titolo precedente)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 e lode – 15 punti</w:t>
            </w:r>
          </w:p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110/100 – 10 punti</w:t>
            </w:r>
          </w:p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meno di 110 – 5 punti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Diploma di maturità (Alternativo ai titoli precedenti)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 punti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  <w:rPr>
                <w:color w:val="00000A"/>
                <w:sz w:val="20"/>
                <w:szCs w:val="20"/>
              </w:rPr>
            </w:pPr>
          </w:p>
        </w:tc>
      </w:tr>
      <w:tr w:rsidR="00A77DA5">
        <w:tc>
          <w:tcPr>
            <w:tcW w:w="4875" w:type="dxa"/>
            <w:tcBorders>
              <w:top w:val="nil"/>
            </w:tcBorders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 xml:space="preserve">Dottorato di ricerca 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3 punti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455" w:type="dxa"/>
            <w:tcBorders>
              <w:top w:val="nil"/>
            </w:tcBorders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 xml:space="preserve">Master di II livello 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3 punti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Master di I livello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2 punti ciascuno (</w:t>
            </w:r>
            <w:proofErr w:type="spellStart"/>
            <w:r>
              <w:t>max</w:t>
            </w:r>
            <w:proofErr w:type="spellEnd"/>
            <w:r>
              <w:t xml:space="preserve"> 2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Corsi di specializzazione attinenti alla selezione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Corsi di formazione attinenti alla selezione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4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Competenze I.C.T. certificate riconosciute dal MIUR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88" w:lineRule="auto"/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3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88" w:lineRule="auto"/>
            </w:pPr>
          </w:p>
        </w:tc>
      </w:tr>
      <w:tr w:rsidR="00A77DA5">
        <w:trPr>
          <w:trHeight w:val="400"/>
        </w:trPr>
        <w:tc>
          <w:tcPr>
            <w:tcW w:w="7995" w:type="dxa"/>
            <w:gridSpan w:val="2"/>
            <w:shd w:val="clear" w:color="auto" w:fill="auto"/>
          </w:tcPr>
          <w:p w:rsidR="00A77DA5" w:rsidRDefault="007C423B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ESPERIENZE PROFESSIONALI MAX 60 PUNTI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widowControl w:val="0"/>
              <w:rPr>
                <w:sz w:val="20"/>
                <w:szCs w:val="20"/>
              </w:rPr>
            </w:pPr>
          </w:p>
        </w:tc>
      </w:tr>
      <w:tr w:rsidR="00A77DA5">
        <w:tc>
          <w:tcPr>
            <w:tcW w:w="4875" w:type="dxa"/>
            <w:shd w:val="clear" w:color="auto" w:fill="BFBFBF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Titoli</w:t>
            </w:r>
          </w:p>
        </w:tc>
        <w:tc>
          <w:tcPr>
            <w:tcW w:w="3120" w:type="dxa"/>
            <w:shd w:val="clear" w:color="auto" w:fill="BFBFBF"/>
          </w:tcPr>
          <w:p w:rsidR="00A77DA5" w:rsidRDefault="007C423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Punti</w:t>
            </w:r>
          </w:p>
        </w:tc>
        <w:tc>
          <w:tcPr>
            <w:tcW w:w="1455" w:type="dxa"/>
            <w:shd w:val="clear" w:color="auto" w:fill="BFBFBF"/>
          </w:tcPr>
          <w:p w:rsidR="00A77DA5" w:rsidRDefault="00A77DA5">
            <w:pP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A77DA5" w:rsidRDefault="00A77DA5">
            <w:pPr>
              <w:spacing w:line="240" w:lineRule="auto"/>
              <w:rPr>
                <w:b/>
                <w:color w:val="00000A"/>
                <w:sz w:val="20"/>
                <w:szCs w:val="20"/>
              </w:rPr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>Esperienze di docenza nel ruolo di appartenenza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>1 punto per ogni anno (</w:t>
            </w:r>
            <w:proofErr w:type="spellStart"/>
            <w:r>
              <w:t>max</w:t>
            </w:r>
            <w:proofErr w:type="spellEnd"/>
            <w:r>
              <w:t xml:space="preserve"> 20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</w:pPr>
            <w:bookmarkStart w:id="2" w:name="_3znysh7" w:colFirst="0" w:colLast="0"/>
            <w:bookmarkEnd w:id="2"/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 xml:space="preserve">Esperienze di docenza nei progetti a finanziamento europeo 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color w:val="CE181E"/>
              </w:rPr>
            </w:pPr>
            <w:r>
              <w:t>1 punto per anno (</w:t>
            </w:r>
            <w:proofErr w:type="spellStart"/>
            <w:r>
              <w:t>max</w:t>
            </w:r>
            <w:proofErr w:type="spellEnd"/>
            <w:r>
              <w:t xml:space="preserve"> 9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>Esperienze di tutoring attinenti alla selezione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color w:val="CE181E"/>
              </w:rPr>
            </w:pPr>
            <w:r>
              <w:t>1 punto ciascuna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>Esperienze di tutoring nei progetti a finanziamento europeo attinenti alla selezione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color w:val="CE181E"/>
              </w:rPr>
            </w:pPr>
            <w:r>
              <w:t>2 punti ciascuna (</w:t>
            </w:r>
            <w:proofErr w:type="spellStart"/>
            <w:r>
              <w:t>max</w:t>
            </w:r>
            <w:proofErr w:type="spellEnd"/>
            <w:r>
              <w:t xml:space="preserve"> 6 punti)</w:t>
            </w:r>
          </w:p>
          <w:p w:rsidR="00A77DA5" w:rsidRDefault="00A77DA5">
            <w:pPr>
              <w:spacing w:line="240" w:lineRule="auto"/>
            </w:pP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>Esperienze lavorative attinenti alla selezione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>1 punto per esperienza 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>Partecipazione a progetti, concorsi, spettacoli e manifestazioni attinenti alla selezione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color w:val="CE181E"/>
              </w:rPr>
            </w:pPr>
            <w:r>
              <w:t>1 punto ciascuno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</w:tr>
      <w:tr w:rsidR="00A77DA5">
        <w:tc>
          <w:tcPr>
            <w:tcW w:w="4875" w:type="dxa"/>
            <w:shd w:val="clear" w:color="auto" w:fill="auto"/>
          </w:tcPr>
          <w:p w:rsidR="00A77DA5" w:rsidRDefault="007C423B">
            <w:pPr>
              <w:spacing w:line="240" w:lineRule="auto"/>
            </w:pPr>
            <w:r>
              <w:t>Pubblicazioni attinenti alla selezione</w:t>
            </w:r>
          </w:p>
        </w:tc>
        <w:tc>
          <w:tcPr>
            <w:tcW w:w="3120" w:type="dxa"/>
            <w:shd w:val="clear" w:color="auto" w:fill="auto"/>
          </w:tcPr>
          <w:p w:rsidR="00A77DA5" w:rsidRDefault="007C423B">
            <w:pPr>
              <w:spacing w:line="240" w:lineRule="auto"/>
              <w:rPr>
                <w:color w:val="CE181E"/>
              </w:rPr>
            </w:pPr>
            <w:r>
              <w:t>1 punto ciascuna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</w:tr>
      <w:tr w:rsidR="00A77DA5">
        <w:trPr>
          <w:trHeight w:val="560"/>
        </w:trPr>
        <w:tc>
          <w:tcPr>
            <w:tcW w:w="7995" w:type="dxa"/>
            <w:gridSpan w:val="2"/>
            <w:shd w:val="clear" w:color="auto" w:fill="auto"/>
            <w:vAlign w:val="center"/>
          </w:tcPr>
          <w:p w:rsidR="00A77DA5" w:rsidRDefault="007C423B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PUNTEGGIO TOTALE</w:t>
            </w:r>
          </w:p>
        </w:tc>
        <w:tc>
          <w:tcPr>
            <w:tcW w:w="1455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</w:tcPr>
          <w:p w:rsidR="00A77DA5" w:rsidRDefault="00A77DA5">
            <w:pPr>
              <w:spacing w:line="240" w:lineRule="auto"/>
            </w:pPr>
          </w:p>
        </w:tc>
      </w:tr>
    </w:tbl>
    <w:p w:rsidR="00A77DA5" w:rsidRDefault="00A77DA5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:rsidR="00A77DA5" w:rsidRDefault="007C423B">
      <w:pPr>
        <w:widowControl w:val="0"/>
        <w:spacing w:after="100" w:line="240" w:lineRule="auto"/>
      </w:pPr>
      <w:r>
        <w:rPr>
          <w:rFonts w:ascii="Calibri" w:eastAsia="Calibri" w:hAnsi="Calibri" w:cs="Calibri"/>
        </w:rPr>
        <w:t xml:space="preserve">Luogo e data 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</w:t>
      </w:r>
    </w:p>
    <w:sectPr w:rsidR="00A77DA5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A77DA5"/>
    <w:rsid w:val="007C423B"/>
    <w:rsid w:val="00A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Lombardi</dc:creator>
  <cp:lastModifiedBy>Admin</cp:lastModifiedBy>
  <cp:revision>2</cp:revision>
  <dcterms:created xsi:type="dcterms:W3CDTF">2019-01-10T18:54:00Z</dcterms:created>
  <dcterms:modified xsi:type="dcterms:W3CDTF">2019-01-10T18:54:00Z</dcterms:modified>
</cp:coreProperties>
</file>